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FORMULÁRIO DIGITAL DE INSCRIÇÃO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b w:val="1"/>
          <w:bCs w:val="1"/>
          <w:i w:val="1"/>
          <w:iCs w:val="1"/>
          <w:sz w:val="24"/>
          <w:szCs w:val="24"/>
          <w:shd w:fill="fff2cc" w:val="clear"/>
        </w:rPr>
      </w:pPr>
      <w:r w:rsidDel="00000000" w:rsidR="00000000" w:rsidRPr="00000000">
        <w:rPr>
          <w:b w:val="1"/>
          <w:bCs w:val="1"/>
          <w:sz w:val="24"/>
          <w:szCs w:val="24"/>
          <w:shd w:fill="fff2cc" w:val="clear"/>
          <w:rtl w:val="0"/>
        </w:rPr>
        <w:t xml:space="preserve">ATENÇÃO: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shd w:fill="fff2cc" w:val="clear"/>
          <w:rtl w:val="0"/>
        </w:rPr>
        <w:t xml:space="preserve">Documentos comprobatórios referentes aos dados acadêmicos preenchidos abaixo deverão ser anexados juntamente a este formulário.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Identificação docente</w:t>
      </w:r>
    </w:p>
    <w:p w:rsidR="00000000" w:rsidDel="00000000" w:rsidP="00000000" w:rsidRDefault="00000000" w:rsidRPr="00000000" w14:paraId="00000007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completo</w:t>
      </w:r>
    </w:p>
    <w:p w:rsidR="00000000" w:rsidDel="00000000" w:rsidP="00000000" w:rsidRDefault="00000000" w:rsidRPr="00000000" w14:paraId="00000008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Matrícula funcional</w:t>
      </w:r>
    </w:p>
    <w:p w:rsidR="00000000" w:rsidDel="00000000" w:rsidP="00000000" w:rsidRDefault="00000000" w:rsidRPr="00000000" w14:paraId="00000009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Departamento</w:t>
      </w:r>
    </w:p>
    <w:p w:rsidR="00000000" w:rsidDel="00000000" w:rsidP="00000000" w:rsidRDefault="00000000" w:rsidRPr="00000000" w14:paraId="0000000A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 institucional</w:t>
      </w:r>
    </w:p>
    <w:p w:rsidR="00000000" w:rsidDel="00000000" w:rsidP="00000000" w:rsidRDefault="00000000" w:rsidRPr="00000000" w14:paraId="0000000B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Tempo de atuação na graduação (anos)</w:t>
      </w:r>
    </w:p>
    <w:p w:rsidR="00000000" w:rsidDel="00000000" w:rsidP="00000000" w:rsidRDefault="00000000" w:rsidRPr="00000000" w14:paraId="0000000C">
      <w:pPr>
        <w:spacing w:line="360" w:lineRule="auto"/>
        <w:ind w:left="144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720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Atuação didática</w:t>
      </w:r>
    </w:p>
    <w:p w:rsidR="00000000" w:rsidDel="00000000" w:rsidP="00000000" w:rsidRDefault="00000000" w:rsidRPr="00000000" w14:paraId="0000000E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Número de disciplinas diferentes ministradas</w:t>
      </w:r>
    </w:p>
    <w:p w:rsidR="00000000" w:rsidDel="00000000" w:rsidP="00000000" w:rsidRDefault="00000000" w:rsidRPr="00000000" w14:paraId="0000000F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Total de turmas atendidas</w:t>
      </w:r>
    </w:p>
    <w:p w:rsidR="00000000" w:rsidDel="00000000" w:rsidP="00000000" w:rsidRDefault="00000000" w:rsidRPr="00000000" w14:paraId="00000010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Total estimado de estudantes atendidos</w:t>
      </w:r>
    </w:p>
    <w:p w:rsidR="00000000" w:rsidDel="00000000" w:rsidP="00000000" w:rsidRDefault="00000000" w:rsidRPr="00000000" w14:paraId="00000011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Número de disciplinas com material didático próprio</w:t>
      </w:r>
    </w:p>
    <w:p w:rsidR="00000000" w:rsidDel="00000000" w:rsidP="00000000" w:rsidRDefault="00000000" w:rsidRPr="00000000" w14:paraId="00000012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720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Orientação e Acompanhamento Discente</w:t>
      </w:r>
    </w:p>
    <w:p w:rsidR="00000000" w:rsidDel="00000000" w:rsidP="00000000" w:rsidRDefault="00000000" w:rsidRPr="00000000" w14:paraId="00000014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Número de orientações de TCC concluídas</w:t>
      </w:r>
    </w:p>
    <w:p w:rsidR="00000000" w:rsidDel="00000000" w:rsidP="00000000" w:rsidRDefault="00000000" w:rsidRPr="00000000" w14:paraId="00000015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Número de estudantes orientadas(os) em estágio supervisionado</w:t>
      </w:r>
    </w:p>
    <w:p w:rsidR="00000000" w:rsidDel="00000000" w:rsidP="00000000" w:rsidRDefault="00000000" w:rsidRPr="00000000" w14:paraId="00000016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Participação em bancas de TCC/estágio</w:t>
      </w:r>
    </w:p>
    <w:p w:rsidR="00000000" w:rsidDel="00000000" w:rsidP="00000000" w:rsidRDefault="00000000" w:rsidRPr="00000000" w14:paraId="00000017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Monitorias supervisionadas</w:t>
      </w:r>
    </w:p>
    <w:p w:rsidR="00000000" w:rsidDel="00000000" w:rsidP="00000000" w:rsidRDefault="00000000" w:rsidRPr="00000000" w14:paraId="00000018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Participação em Projetos e Ações de Ensino</w:t>
      </w:r>
    </w:p>
    <w:p w:rsidR="00000000" w:rsidDel="00000000" w:rsidP="00000000" w:rsidRDefault="00000000" w:rsidRPr="00000000" w14:paraId="0000001A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Número de projetos pedagógicos desenvolvidos</w:t>
      </w:r>
    </w:p>
    <w:p w:rsidR="00000000" w:rsidDel="00000000" w:rsidP="00000000" w:rsidRDefault="00000000" w:rsidRPr="00000000" w14:paraId="0000001B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Participação em programas institucionais de ensino (PIBID, PET, etc)</w:t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Contribuições Curriculares e Institucionais</w:t>
      </w:r>
    </w:p>
    <w:p w:rsidR="00000000" w:rsidDel="00000000" w:rsidP="00000000" w:rsidRDefault="00000000" w:rsidRPr="00000000" w14:paraId="0000001E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Participação em reformulações curriculares</w:t>
      </w:r>
    </w:p>
    <w:p w:rsidR="00000000" w:rsidDel="00000000" w:rsidP="00000000" w:rsidRDefault="00000000" w:rsidRPr="00000000" w14:paraId="0000001F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Participação em Coordenação de curso ou colegiado</w:t>
      </w:r>
    </w:p>
    <w:p w:rsidR="00000000" w:rsidDel="00000000" w:rsidP="00000000" w:rsidRDefault="00000000" w:rsidRPr="00000000" w14:paraId="00000020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360" w:lineRule="auto"/>
        <w:ind w:left="720" w:hanging="36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Iniciativas Inovadoras no Ensino</w:t>
      </w:r>
    </w:p>
    <w:p w:rsidR="00000000" w:rsidDel="00000000" w:rsidP="00000000" w:rsidRDefault="00000000" w:rsidRPr="00000000" w14:paraId="00000022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Produção de recursos didáticos digitais</w:t>
      </w:r>
    </w:p>
    <w:p w:rsidR="00000000" w:rsidDel="00000000" w:rsidP="00000000" w:rsidRDefault="00000000" w:rsidRPr="00000000" w14:paraId="00000023">
      <w:pPr>
        <w:spacing w:line="360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Metodologias ativas ou inclusivas utilizadas</w:t>
      </w:r>
    </w:p>
    <w:p w:rsidR="00000000" w:rsidDel="00000000" w:rsidP="00000000" w:rsidRDefault="00000000" w:rsidRPr="00000000" w14:paraId="00000024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Avaliação Discente</w:t>
        <w:br w:type="textWrapping"/>
        <w:tab/>
      </w:r>
      <w:r w:rsidDel="00000000" w:rsidR="00000000" w:rsidRPr="00000000">
        <w:rPr>
          <w:sz w:val="24"/>
          <w:szCs w:val="24"/>
          <w:rtl w:val="0"/>
        </w:rPr>
        <w:t xml:space="preserve">Média de avaliação discente (se disponível) </w:t>
      </w:r>
    </w:p>
    <w:p w:rsidR="00000000" w:rsidDel="00000000" w:rsidP="00000000" w:rsidRDefault="00000000" w:rsidRPr="00000000" w14:paraId="00000025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 Iniciação Científica</w:t>
        <w:br w:type="textWrapping"/>
        <w:tab/>
      </w:r>
      <w:r w:rsidDel="00000000" w:rsidR="00000000" w:rsidRPr="00000000">
        <w:rPr>
          <w:sz w:val="24"/>
          <w:szCs w:val="24"/>
          <w:rtl w:val="0"/>
        </w:rPr>
        <w:t xml:space="preserve">Número de orientações de IC com bolsa concluídas</w:t>
      </w:r>
    </w:p>
    <w:p w:rsidR="00000000" w:rsidDel="00000000" w:rsidP="00000000" w:rsidRDefault="00000000" w:rsidRPr="00000000" w14:paraId="00000026">
      <w:pPr>
        <w:spacing w:after="240"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9. Responsabilidade Acadêmica</w:t>
        <w:br w:type="textWrapping"/>
        <w:tab/>
      </w:r>
      <w:r w:rsidDel="00000000" w:rsidR="00000000" w:rsidRPr="00000000">
        <w:rPr>
          <w:sz w:val="24"/>
          <w:szCs w:val="24"/>
          <w:rtl w:val="0"/>
        </w:rPr>
        <w:t xml:space="preserve">Número de disciplinas sob responsabilidade</w:t>
        <w:br w:type="textWrapping"/>
        <w:tab/>
        <w:t xml:space="preserve">Número de novas disciplinas implantadas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="36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10. Produção Acadêmica em Ensino</w:t>
        <w:br w:type="textWrapping"/>
        <w:tab/>
      </w:r>
      <w:r w:rsidDel="00000000" w:rsidR="00000000" w:rsidRPr="00000000">
        <w:rPr>
          <w:sz w:val="24"/>
          <w:szCs w:val="24"/>
          <w:rtl w:val="0"/>
        </w:rPr>
        <w:t xml:space="preserve">Número de publicações sobre ensino de graduação</w:t>
        <w:br w:type="textWrapping"/>
        <w:tab/>
        <w:t xml:space="preserve">Número de trabalhos apresentados em eventos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="360" w:lineRule="auto"/>
        <w:jc w:val="both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11. Formação e Capacitação Docente</w:t>
        <w:br w:type="textWrapping"/>
        <w:tab/>
      </w:r>
      <w:r w:rsidDel="00000000" w:rsidR="00000000" w:rsidRPr="00000000">
        <w:rPr>
          <w:sz w:val="24"/>
          <w:szCs w:val="24"/>
          <w:rtl w:val="0"/>
        </w:rPr>
        <w:t xml:space="preserve">Participação em cursos/formações pedagógicas  ☐ Sim ☐ Não</w:t>
        <w:tab/>
        <w:br w:type="textWrapping"/>
        <w:tab/>
        <w:t xml:space="preserve">Quantidade: ______</w:t>
      </w:r>
    </w:p>
    <w:p w:rsidR="00000000" w:rsidDel="00000000" w:rsidP="00000000" w:rsidRDefault="00000000" w:rsidRPr="00000000" w14:paraId="00000029">
      <w:pPr>
        <w:spacing w:line="36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left="0" w:firstLine="0"/>
        <w:jc w:val="both"/>
        <w:rPr>
          <w:sz w:val="24"/>
          <w:szCs w:val="24"/>
          <w:shd w:fill="fff2cc" w:val="clear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Declaro que as informações prestadas são verdadeiras e que posso apresentar documentação comprobatória caso solicitado pela Comissão.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left="0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2E">
      <w:pPr>
        <w:spacing w:line="360" w:lineRule="auto"/>
        <w:ind w:left="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1133.8582677165355" w:top="1133.8582677165355" w:left="1133.8582677165355" w:right="1133.8582677165355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¹ Disponíveis em:</w:t>
    </w:r>
  </w:p>
  <w:p w:rsidR="00000000" w:rsidDel="00000000" w:rsidP="00000000" w:rsidRDefault="00000000" w:rsidRPr="00000000" w14:paraId="00000034">
    <w:pPr>
      <w:rPr>
        <w:sz w:val="18"/>
        <w:szCs w:val="18"/>
      </w:rPr>
    </w:pP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https://www.pg.unicamp.br/norma/3137/0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rPr>
        <w:sz w:val="18"/>
        <w:szCs w:val="18"/>
      </w:rPr>
    </w:pPr>
    <w:hyperlink r:id="rId2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https://www.pg.unicamp.br/norma/3480/1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rPr>
        <w:sz w:val="18"/>
        <w:szCs w:val="18"/>
      </w:rPr>
    </w:pPr>
    <w:hyperlink r:id="rId3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https://www.pg.unicamp.br/norma/10167/0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rPr>
        <w:sz w:val="18"/>
        <w:szCs w:val="18"/>
      </w:rPr>
    </w:pPr>
    <w:hyperlink r:id="rId4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https://drive.google.com/file/d/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66676</wp:posOffset>
          </wp:positionH>
          <wp:positionV relativeFrom="paragraph">
            <wp:posOffset>-61912</wp:posOffset>
          </wp:positionV>
          <wp:extent cx="762000" cy="840105"/>
          <wp:effectExtent b="0" l="0" r="0" t="0"/>
          <wp:wrapTopAndBottom distB="0" distT="0"/>
          <wp:docPr descr="Diagrama&#10;&#10;Descrição gerada automaticamente com confiança baixa" id="2" name="image3.jpg"/>
          <a:graphic>
            <a:graphicData uri="http://schemas.openxmlformats.org/drawingml/2006/picture">
              <pic:pic>
                <pic:nvPicPr>
                  <pic:cNvPr descr="Diagrama&#10;&#10;Descrição gerada automaticamente com confiança baixa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8401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4010025</wp:posOffset>
          </wp:positionH>
          <wp:positionV relativeFrom="paragraph">
            <wp:posOffset>-66674</wp:posOffset>
          </wp:positionV>
          <wp:extent cx="2266950" cy="847725"/>
          <wp:effectExtent b="0" l="0" r="0" t="0"/>
          <wp:wrapNone/>
          <wp:docPr descr="Texto&#10;&#10;Descrição gerada automaticamente" id="3" name="image1.png"/>
          <a:graphic>
            <a:graphicData uri="http://schemas.openxmlformats.org/drawingml/2006/picture">
              <pic:pic>
                <pic:nvPicPr>
                  <pic:cNvPr descr="Texto&#10;&#10;Descrição gerada automaticam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6950" cy="8477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876300</wp:posOffset>
          </wp:positionH>
          <wp:positionV relativeFrom="paragraph">
            <wp:posOffset>-123824</wp:posOffset>
          </wp:positionV>
          <wp:extent cx="481965" cy="962025"/>
          <wp:effectExtent b="0" l="0" r="0" t="0"/>
          <wp:wrapNone/>
          <wp:docPr descr="Forma&#10;&#10;Descrição gerada automaticamente com confiança baixa" id="5" name="image2.png"/>
          <a:graphic>
            <a:graphicData uri="http://schemas.openxmlformats.org/drawingml/2006/picture">
              <pic:pic>
                <pic:nvPicPr>
                  <pic:cNvPr descr="Forma&#10;&#10;Descrição gerada automaticamente com confiança baixa" id="0" name="image2.png"/>
                  <pic:cNvPicPr preferRelativeResize="0"/>
                </pic:nvPicPr>
                <pic:blipFill>
                  <a:blip r:embed="rId3"/>
                  <a:srcRect b="0" l="0" r="-20476" t="0"/>
                  <a:stretch>
                    <a:fillRect/>
                  </a:stretch>
                </pic:blipFill>
                <pic:spPr>
                  <a:xfrm>
                    <a:off x="0" y="0"/>
                    <a:ext cx="481965" cy="9620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962025</wp:posOffset>
          </wp:positionH>
          <wp:positionV relativeFrom="paragraph">
            <wp:posOffset>-61912</wp:posOffset>
          </wp:positionV>
          <wp:extent cx="481965" cy="962025"/>
          <wp:effectExtent b="0" l="0" r="0" t="0"/>
          <wp:wrapNone/>
          <wp:docPr descr="Forma&#10;&#10;Descrição gerada automaticamente com confiança baixa" id="1" name="image2.png"/>
          <a:graphic>
            <a:graphicData uri="http://schemas.openxmlformats.org/drawingml/2006/picture">
              <pic:pic>
                <pic:nvPicPr>
                  <pic:cNvPr descr="Forma&#10;&#10;Descrição gerada automaticamente com confiança baixa" id="0" name="image2.png"/>
                  <pic:cNvPicPr preferRelativeResize="0"/>
                </pic:nvPicPr>
                <pic:blipFill>
                  <a:blip r:embed="rId1"/>
                  <a:srcRect b="0" l="0" r="-20476" t="0"/>
                  <a:stretch>
                    <a:fillRect/>
                  </a:stretch>
                </pic:blipFill>
                <pic:spPr>
                  <a:xfrm>
                    <a:off x="0" y="0"/>
                    <a:ext cx="481965" cy="9620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762000" cy="840105"/>
          <wp:effectExtent b="0" l="0" r="0" t="0"/>
          <wp:wrapTopAndBottom distB="0" distT="0"/>
          <wp:docPr descr="Diagrama&#10;&#10;Descrição gerada automaticamente com confiança baixa" id="4" name="image3.jpg"/>
          <a:graphic>
            <a:graphicData uri="http://schemas.openxmlformats.org/drawingml/2006/picture">
              <pic:pic>
                <pic:nvPicPr>
                  <pic:cNvPr descr="Diagrama&#10;&#10;Descrição gerada automaticamente com confiança baixa" id="0" name="image3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2000" cy="84010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114300" distR="114300" hidden="0" layoutInCell="1" locked="0" relativeHeight="0" simplePos="0">
          <wp:simplePos x="0" y="0"/>
          <wp:positionH relativeFrom="column">
            <wp:posOffset>3853050</wp:posOffset>
          </wp:positionH>
          <wp:positionV relativeFrom="paragraph">
            <wp:posOffset>66675</wp:posOffset>
          </wp:positionV>
          <wp:extent cx="2266950" cy="847725"/>
          <wp:effectExtent b="0" l="0" r="0" t="0"/>
          <wp:wrapNone/>
          <wp:docPr descr="Texto&#10;&#10;Descrição gerada automaticamente" id="6" name="image1.png"/>
          <a:graphic>
            <a:graphicData uri="http://schemas.openxmlformats.org/drawingml/2006/picture">
              <pic:pic>
                <pic:nvPicPr>
                  <pic:cNvPr descr="Texto&#10;&#10;Descrição gerada automaticamente"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6950" cy="8477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www.pg.unicamp.br/norma/3137/0" TargetMode="External"/><Relationship Id="rId2" Type="http://schemas.openxmlformats.org/officeDocument/2006/relationships/hyperlink" Target="https://www.pg.unicamp.br/norma/3480/1" TargetMode="External"/><Relationship Id="rId3" Type="http://schemas.openxmlformats.org/officeDocument/2006/relationships/hyperlink" Target="https://www.pg.unicamp.br/norma/10167/0" TargetMode="External"/><Relationship Id="rId4" Type="http://schemas.openxmlformats.org/officeDocument/2006/relationships/hyperlink" Target="https://drive.google.com/file/d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png"/><Relationship Id="rId3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jp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